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> 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b/>
          <w:bCs/>
          <w:color w:val="3F3C38"/>
          <w:sz w:val="18"/>
          <w:lang w:eastAsia="pl-PL"/>
        </w:rPr>
        <w:t>REGULAMIN UCZESTNIKA STOŁÓWKI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>1. Za obiady płacimy z góry</w:t>
      </w:r>
      <w:r w:rsidRPr="001E36A1">
        <w:rPr>
          <w:rFonts w:ascii="Tahoma" w:eastAsia="Times New Roman" w:hAnsi="Tahoma" w:cs="Tahoma"/>
          <w:b/>
          <w:bCs/>
          <w:color w:val="3F3C38"/>
          <w:sz w:val="18"/>
          <w:lang w:eastAsia="pl-PL"/>
        </w:rPr>
        <w:t xml:space="preserve"> do 10 - tego każdego miesiąca.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 xml:space="preserve">2. </w:t>
      </w:r>
      <w:r w:rsidRPr="001E36A1">
        <w:rPr>
          <w:rFonts w:ascii="Tahoma" w:eastAsia="Times New Roman" w:hAnsi="Tahoma" w:cs="Tahoma"/>
          <w:b/>
          <w:bCs/>
          <w:color w:val="3F3C38"/>
          <w:sz w:val="18"/>
          <w:lang w:eastAsia="pl-PL"/>
        </w:rPr>
        <w:t>Odliczenia za obiady są dokonywane w następnym miesiącu, jeżeli nieobecność na obiedzie została zgłoszona do świetlicy  ( tel. 787- 21- 20 wew.205) przynajmniej do godz. 8.30 w danym dniu</w:t>
      </w: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>.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 xml:space="preserve">3. Uczniowie, którym obiady finansuje CPS i GOPS zobowiązani są również do zgłaszania nieobecności na obiedzie </w:t>
      </w: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br/>
        <w:t>( jak w punkcie 2).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>4. Rezygnacja z obiadów musi być zgłoszona do świetlicy. Wymaga się pisemnego potwierdzenia od rodziców.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> 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b/>
          <w:bCs/>
          <w:color w:val="3F3C38"/>
          <w:sz w:val="18"/>
          <w:lang w:eastAsia="pl-PL"/>
        </w:rPr>
        <w:t>ZASADY KORZYSTANIA ZE STOŁÓWKI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>1. Ze stołówki korzystają zapisani na żywienie uczniowie i osoby dorosłe.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 xml:space="preserve">2. </w:t>
      </w:r>
      <w:r w:rsidRPr="001E36A1">
        <w:rPr>
          <w:rFonts w:ascii="Tahoma" w:eastAsia="Times New Roman" w:hAnsi="Tahoma" w:cs="Tahoma"/>
          <w:b/>
          <w:bCs/>
          <w:color w:val="3F3C38"/>
          <w:sz w:val="18"/>
          <w:lang w:eastAsia="pl-PL"/>
        </w:rPr>
        <w:t>Obiady wydawane są w godzinach od 11.20 do 14.00.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>3. Uczniowie korzystający z żywienia wchodzą do stołówki według ustalonych na początku roku szkolnego zmian obiadowych.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 xml:space="preserve">4. Uczniowie z późniejszych zmian, którzy skończyli lekcje wcześniej, czekają przez czas przerwy i wchodzą do stołówki </w:t>
      </w: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br/>
        <w:t>po dzwonku na lekcje.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>5. Korzystanie ze stołówki odbywa się na zasadzie samoobsługi.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>6. Posiłki należy spożywać kulturalnie.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 xml:space="preserve">7. Zabrania się: - biegania, - zmiany stolika w czasie spożywania posiłku, - niszczenia wyposażenia stołówki, - wchodzenia </w:t>
      </w: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br/>
        <w:t>z plecakami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>8. Kary stosowane w stołówce: - upomnienie nauczyciela pełniącego dyżur w stołówce, - upomnienie lub nagana kierownika świetlicy, - zawieszenie w korzystaniu z obiadów szkolnych.</w:t>
      </w:r>
    </w:p>
    <w:p w:rsidR="001E36A1" w:rsidRPr="001E36A1" w:rsidRDefault="001E36A1" w:rsidP="001E36A1">
      <w:pPr>
        <w:spacing w:after="0" w:line="240" w:lineRule="auto"/>
        <w:ind w:firstLine="450"/>
        <w:jc w:val="both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pl-PL"/>
        </w:rPr>
      </w:pPr>
      <w:r w:rsidRPr="001E36A1">
        <w:rPr>
          <w:rFonts w:ascii="Tahoma" w:eastAsia="Times New Roman" w:hAnsi="Tahoma" w:cs="Tahoma"/>
          <w:color w:val="3F3C38"/>
          <w:sz w:val="18"/>
          <w:szCs w:val="18"/>
          <w:lang w:eastAsia="pl-PL"/>
        </w:rPr>
        <w:t> </w:t>
      </w:r>
    </w:p>
    <w:p w:rsidR="001E36A1" w:rsidRPr="001E36A1" w:rsidRDefault="001E36A1" w:rsidP="001E36A1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3F3C38"/>
          <w:sz w:val="18"/>
          <w:szCs w:val="18"/>
          <w:lang w:eastAsia="pl-PL"/>
        </w:rPr>
      </w:pPr>
    </w:p>
    <w:p w:rsidR="001E36A1" w:rsidRPr="001E36A1" w:rsidRDefault="001E36A1" w:rsidP="001E36A1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3F3C38"/>
          <w:sz w:val="17"/>
          <w:szCs w:val="17"/>
          <w:lang w:eastAsia="pl-PL"/>
        </w:rPr>
      </w:pPr>
    </w:p>
    <w:p w:rsidR="001E36A1" w:rsidRPr="001E36A1" w:rsidRDefault="001E36A1" w:rsidP="001E36A1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3F3C38"/>
          <w:sz w:val="17"/>
          <w:szCs w:val="17"/>
          <w:lang w:eastAsia="pl-PL"/>
        </w:rPr>
      </w:pPr>
    </w:p>
    <w:p w:rsidR="001E36A1" w:rsidRPr="001E36A1" w:rsidRDefault="001E36A1" w:rsidP="001E36A1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3F3C38"/>
          <w:sz w:val="17"/>
          <w:szCs w:val="17"/>
          <w:lang w:eastAsia="pl-PL"/>
        </w:rPr>
      </w:pPr>
    </w:p>
    <w:p w:rsidR="001E36A1" w:rsidRPr="001E36A1" w:rsidRDefault="001E36A1" w:rsidP="001E36A1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3F3C38"/>
          <w:sz w:val="17"/>
          <w:szCs w:val="17"/>
          <w:lang w:eastAsia="pl-PL"/>
        </w:rPr>
      </w:pPr>
    </w:p>
    <w:p w:rsidR="001E36A1" w:rsidRPr="001E36A1" w:rsidRDefault="001E36A1" w:rsidP="001E36A1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3F3C38"/>
          <w:sz w:val="17"/>
          <w:szCs w:val="17"/>
          <w:lang w:eastAsia="pl-PL"/>
        </w:rPr>
      </w:pPr>
    </w:p>
    <w:p w:rsidR="001E36A1" w:rsidRPr="001E36A1" w:rsidRDefault="001E36A1" w:rsidP="001E36A1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3F3C38"/>
          <w:sz w:val="17"/>
          <w:szCs w:val="17"/>
          <w:lang w:eastAsia="pl-PL"/>
        </w:rPr>
      </w:pPr>
    </w:p>
    <w:p w:rsidR="001E36A1" w:rsidRPr="001E36A1" w:rsidRDefault="001E36A1" w:rsidP="001E36A1">
      <w:pPr>
        <w:spacing w:after="0" w:line="240" w:lineRule="auto"/>
        <w:jc w:val="right"/>
        <w:textAlignment w:val="top"/>
        <w:rPr>
          <w:rFonts w:ascii="Tahoma" w:eastAsia="Times New Roman" w:hAnsi="Tahoma" w:cs="Tahoma"/>
          <w:b/>
          <w:bCs/>
          <w:caps/>
          <w:color w:val="3F3C38"/>
          <w:sz w:val="17"/>
          <w:szCs w:val="17"/>
          <w:lang w:eastAsia="pl-PL"/>
        </w:rPr>
      </w:pPr>
    </w:p>
    <w:p w:rsidR="00BF70B1" w:rsidRDefault="00BF70B1"/>
    <w:sectPr w:rsidR="00BF70B1" w:rsidSect="00BF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526D"/>
    <w:multiLevelType w:val="multilevel"/>
    <w:tmpl w:val="A49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6A1"/>
    <w:rsid w:val="001E36A1"/>
    <w:rsid w:val="00B26A98"/>
    <w:rsid w:val="00B93590"/>
    <w:rsid w:val="00B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36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87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107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96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7515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8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6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6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93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0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2019-12-05T20:34:00Z</dcterms:created>
  <dcterms:modified xsi:type="dcterms:W3CDTF">2019-12-06T14:33:00Z</dcterms:modified>
</cp:coreProperties>
</file>